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81A" w:rsidRDefault="00482413">
      <w:pPr>
        <w:spacing w:after="0"/>
        <w:ind w:right="1152"/>
        <w:jc w:val="right"/>
      </w:pPr>
      <w:r>
        <w:rPr>
          <w:noProof/>
        </w:rPr>
        <w:drawing>
          <wp:inline distT="0" distB="0" distL="0" distR="0">
            <wp:extent cx="5179568" cy="1604645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9568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21581A" w:rsidRDefault="00482413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21581A" w:rsidRDefault="00482413">
      <w:pPr>
        <w:spacing w:after="10" w:line="250" w:lineRule="auto"/>
        <w:ind w:left="10" w:hanging="10"/>
        <w:jc w:val="both"/>
      </w:pPr>
      <w:r>
        <w:rPr>
          <w:rFonts w:ascii="Arial" w:eastAsia="Arial" w:hAnsi="Arial" w:cs="Arial"/>
          <w:b/>
          <w:sz w:val="24"/>
        </w:rPr>
        <w:t>Transfor</w:t>
      </w:r>
      <w:r w:rsidR="00787E20">
        <w:rPr>
          <w:rFonts w:ascii="Arial" w:eastAsia="Arial" w:hAnsi="Arial" w:cs="Arial"/>
          <w:b/>
          <w:sz w:val="24"/>
        </w:rPr>
        <w:t xml:space="preserve">mation Leaders Lab – 7 modules </w:t>
      </w:r>
      <w:bookmarkStart w:id="0" w:name="_GoBack"/>
      <w:bookmarkEnd w:id="0"/>
      <w:r>
        <w:rPr>
          <w:rFonts w:ascii="Arial" w:eastAsia="Arial" w:hAnsi="Arial" w:cs="Arial"/>
          <w:b/>
          <w:sz w:val="24"/>
        </w:rPr>
        <w:t xml:space="preserve"> </w:t>
      </w:r>
    </w:p>
    <w:p w:rsidR="0021581A" w:rsidRDefault="00482413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21581A" w:rsidRDefault="00482413">
      <w:pPr>
        <w:spacing w:after="262" w:line="250" w:lineRule="auto"/>
      </w:pPr>
      <w:r>
        <w:rPr>
          <w:rFonts w:ascii="Arial" w:eastAsia="Arial" w:hAnsi="Arial" w:cs="Arial"/>
          <w:b/>
          <w:color w:val="5F5F5F"/>
        </w:rPr>
        <w:t>The LAB</w:t>
      </w:r>
      <w:r>
        <w:rPr>
          <w:rFonts w:ascii="Arial" w:eastAsia="Arial" w:hAnsi="Arial" w:cs="Arial"/>
          <w:color w:val="444444"/>
        </w:rPr>
        <w:t xml:space="preserve"> is designed to incorporate your personal values in your organizational transformation and realize a purposeful impact. It takes you outside your comfort zone to drive changes in your Mind-Set and organization’s culture necessary to propel Digital Transformation. The modules are interactive with cross-functional, intergenerational teams that encourage the discovery of new insights. These sessions generate takeaways that can be applied in your organization; they build upon each month’s previous experience. </w:t>
      </w:r>
    </w:p>
    <w:p w:rsidR="0021581A" w:rsidRDefault="00482413">
      <w:pPr>
        <w:numPr>
          <w:ilvl w:val="0"/>
          <w:numId w:val="1"/>
        </w:numPr>
        <w:spacing w:after="4" w:line="251" w:lineRule="auto"/>
        <w:ind w:left="713" w:hanging="360"/>
      </w:pPr>
      <w:r>
        <w:rPr>
          <w:rFonts w:ascii="Arial" w:eastAsia="Arial" w:hAnsi="Arial" w:cs="Arial"/>
          <w:b/>
          <w:sz w:val="24"/>
        </w:rPr>
        <w:t xml:space="preserve">February 7, 2017- Module </w:t>
      </w:r>
      <w:r w:rsidR="002542B4">
        <w:rPr>
          <w:rFonts w:ascii="Arial" w:eastAsia="Arial" w:hAnsi="Arial" w:cs="Arial"/>
          <w:b/>
          <w:sz w:val="24"/>
        </w:rPr>
        <w:t>1</w:t>
      </w:r>
      <w:r>
        <w:rPr>
          <w:rFonts w:ascii="Arial" w:eastAsia="Arial" w:hAnsi="Arial" w:cs="Arial"/>
          <w:b/>
          <w:sz w:val="24"/>
        </w:rPr>
        <w:t>: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color w:val="212121"/>
          <w:sz w:val="24"/>
        </w:rPr>
        <w:t>Data, Media, Innovation... Roadmaps to Success in the Networked Economy</w:t>
      </w:r>
      <w:r>
        <w:rPr>
          <w:rFonts w:ascii="Arial" w:eastAsia="Arial" w:hAnsi="Arial" w:cs="Arial"/>
          <w:color w:val="212121"/>
          <w:sz w:val="24"/>
        </w:rPr>
        <w:t xml:space="preserve"> </w:t>
      </w:r>
    </w:p>
    <w:p w:rsidR="0021581A" w:rsidRDefault="00482413">
      <w:pPr>
        <w:spacing w:after="0"/>
      </w:pPr>
      <w:r>
        <w:rPr>
          <w:rFonts w:ascii="Arial" w:eastAsia="Arial" w:hAnsi="Arial" w:cs="Arial"/>
          <w:color w:val="212121"/>
          <w:sz w:val="23"/>
        </w:rPr>
        <w:t xml:space="preserve"> </w:t>
      </w:r>
    </w:p>
    <w:p w:rsidR="0021581A" w:rsidRDefault="00482413">
      <w:pPr>
        <w:spacing w:after="4" w:line="251" w:lineRule="auto"/>
        <w:ind w:left="715" w:hanging="10"/>
      </w:pPr>
      <w:r>
        <w:rPr>
          <w:rFonts w:ascii="Arial" w:eastAsia="Arial" w:hAnsi="Arial" w:cs="Arial"/>
          <w:b/>
          <w:color w:val="212121"/>
          <w:sz w:val="24"/>
        </w:rPr>
        <w:t xml:space="preserve">Guest speaker: Mark Malseed, Digital Entrepreneur, Media Innovator and </w:t>
      </w:r>
    </w:p>
    <w:p w:rsidR="0021581A" w:rsidRDefault="00482413">
      <w:pPr>
        <w:spacing w:after="4" w:line="251" w:lineRule="auto"/>
        <w:ind w:left="715" w:hanging="10"/>
      </w:pPr>
      <w:r>
        <w:rPr>
          <w:rFonts w:ascii="Arial" w:eastAsia="Arial" w:hAnsi="Arial" w:cs="Arial"/>
          <w:b/>
          <w:color w:val="212121"/>
          <w:sz w:val="24"/>
        </w:rPr>
        <w:t xml:space="preserve">Bestselling Author of THE GOOGLE STORY </w:t>
      </w:r>
    </w:p>
    <w:p w:rsidR="0021581A" w:rsidRDefault="00482413">
      <w:pPr>
        <w:spacing w:after="0"/>
        <w:ind w:left="720"/>
      </w:pPr>
      <w:r>
        <w:rPr>
          <w:rFonts w:ascii="Arial" w:eastAsia="Arial" w:hAnsi="Arial" w:cs="Arial"/>
          <w:color w:val="212121"/>
          <w:sz w:val="23"/>
        </w:rPr>
        <w:t xml:space="preserve"> </w:t>
      </w:r>
    </w:p>
    <w:p w:rsidR="0021581A" w:rsidRPr="00C0439D" w:rsidRDefault="00C0439D">
      <w:pPr>
        <w:numPr>
          <w:ilvl w:val="1"/>
          <w:numId w:val="1"/>
        </w:numPr>
        <w:spacing w:after="99"/>
        <w:ind w:right="704" w:hanging="360"/>
      </w:pPr>
      <w:r>
        <w:rPr>
          <w:rFonts w:ascii="Arial" w:eastAsia="Arial" w:hAnsi="Arial" w:cs="Arial"/>
          <w:sz w:val="24"/>
          <w:shd w:val="clear" w:color="auto" w:fill="F2F6FF"/>
        </w:rPr>
        <w:t>D</w:t>
      </w:r>
      <w:r w:rsidR="00482413" w:rsidRPr="00C0439D">
        <w:rPr>
          <w:rFonts w:ascii="Arial" w:eastAsia="Arial" w:hAnsi="Arial" w:cs="Arial"/>
          <w:sz w:val="24"/>
          <w:shd w:val="clear" w:color="auto" w:fill="F2F6FF"/>
        </w:rPr>
        <w:t>iscover Google's culture of innovation</w:t>
      </w:r>
      <w:r w:rsidR="00482413" w:rsidRPr="00C0439D">
        <w:rPr>
          <w:rFonts w:ascii="Arial" w:eastAsia="Arial" w:hAnsi="Arial" w:cs="Arial"/>
          <w:sz w:val="24"/>
        </w:rPr>
        <w:t xml:space="preserve"> </w:t>
      </w:r>
    </w:p>
    <w:p w:rsidR="0021581A" w:rsidRDefault="00482413">
      <w:pPr>
        <w:numPr>
          <w:ilvl w:val="1"/>
          <w:numId w:val="1"/>
        </w:numPr>
        <w:spacing w:after="218"/>
        <w:ind w:right="704" w:hanging="360"/>
      </w:pPr>
      <w:r>
        <w:rPr>
          <w:rFonts w:ascii="Arial" w:eastAsia="Arial" w:hAnsi="Arial" w:cs="Arial"/>
          <w:sz w:val="24"/>
        </w:rPr>
        <w:t xml:space="preserve">Anticipate dynamically changing global economy  </w:t>
      </w:r>
      <w:r>
        <w:rPr>
          <w:rFonts w:ascii="Wingdings" w:eastAsia="Wingdings" w:hAnsi="Wingdings" w:cs="Wingdings"/>
          <w:sz w:val="24"/>
        </w:rPr>
        <w:t></w:t>
      </w:r>
      <w:r>
        <w:rPr>
          <w:rFonts w:ascii="Arial" w:eastAsia="Arial" w:hAnsi="Arial" w:cs="Arial"/>
          <w:sz w:val="24"/>
        </w:rPr>
        <w:t xml:space="preserve"> Leverage data, search, information   </w:t>
      </w:r>
    </w:p>
    <w:p w:rsidR="002542B4" w:rsidRDefault="002542B4" w:rsidP="002542B4">
      <w:pPr>
        <w:numPr>
          <w:ilvl w:val="0"/>
          <w:numId w:val="1"/>
        </w:numPr>
        <w:spacing w:after="191" w:line="250" w:lineRule="auto"/>
        <w:ind w:left="713" w:hanging="360"/>
      </w:pPr>
      <w:r>
        <w:rPr>
          <w:rFonts w:ascii="Arial" w:eastAsia="Arial" w:hAnsi="Arial" w:cs="Arial"/>
          <w:b/>
          <w:sz w:val="24"/>
        </w:rPr>
        <w:t xml:space="preserve">March 7, 2017 - Module 2: Are you a Transformative Leader?   </w:t>
      </w:r>
    </w:p>
    <w:p w:rsidR="002542B4" w:rsidRDefault="002542B4" w:rsidP="00CF0EE4">
      <w:pPr>
        <w:pStyle w:val="Heading1"/>
        <w:spacing w:after="236"/>
        <w:ind w:right="1409"/>
      </w:pPr>
      <w:r>
        <w:rPr>
          <w:rFonts w:ascii="Courier New" w:eastAsia="Courier New" w:hAnsi="Courier New" w:cs="Courier New"/>
        </w:rPr>
        <w:t>o</w:t>
      </w:r>
      <w:r>
        <w:t xml:space="preserve"> Takeaways </w:t>
      </w:r>
      <w:r>
        <w:rPr>
          <w:rFonts w:ascii="Wingdings" w:eastAsia="Wingdings" w:hAnsi="Wingdings" w:cs="Wingdings"/>
        </w:rPr>
        <w:t></w:t>
      </w:r>
      <w:r>
        <w:t xml:space="preserve"> Think </w:t>
      </w:r>
      <w:proofErr w:type="gramStart"/>
      <w:r>
        <w:t xml:space="preserve">Transformative  </w:t>
      </w:r>
      <w:r>
        <w:rPr>
          <w:rFonts w:ascii="Wingdings" w:eastAsia="Wingdings" w:hAnsi="Wingdings" w:cs="Wingdings"/>
        </w:rPr>
        <w:t></w:t>
      </w:r>
      <w:proofErr w:type="gramEnd"/>
      <w:r>
        <w:t xml:space="preserve"> Clarify your values </w:t>
      </w:r>
      <w:r>
        <w:rPr>
          <w:rFonts w:ascii="Wingdings" w:eastAsia="Wingdings" w:hAnsi="Wingdings" w:cs="Wingdings"/>
        </w:rPr>
        <w:t></w:t>
      </w:r>
      <w:r w:rsidR="00482413">
        <w:rPr>
          <w:rFonts w:ascii="Wingdings" w:eastAsia="Wingdings" w:hAnsi="Wingdings" w:cs="Wingdings"/>
        </w:rPr>
        <w:t></w:t>
      </w:r>
      <w:r w:rsidR="00482413">
        <w:rPr>
          <w:rFonts w:ascii="Wingdings" w:eastAsia="Wingdings" w:hAnsi="Wingdings" w:cs="Wingdings"/>
        </w:rPr>
        <w:t></w:t>
      </w:r>
      <w:r w:rsidR="00CF0EE4" w:rsidRPr="00CF0EE4">
        <w:t xml:space="preserve"> </w:t>
      </w:r>
      <w:r w:rsidR="00CF0EE4">
        <w:t>Transforming leadership models</w:t>
      </w:r>
    </w:p>
    <w:p w:rsidR="0021581A" w:rsidRDefault="002542B4">
      <w:pPr>
        <w:numPr>
          <w:ilvl w:val="0"/>
          <w:numId w:val="1"/>
        </w:numPr>
        <w:spacing w:after="191" w:line="250" w:lineRule="auto"/>
        <w:ind w:left="713" w:hanging="360"/>
      </w:pPr>
      <w:r>
        <w:rPr>
          <w:rFonts w:ascii="Arial" w:eastAsia="Arial" w:hAnsi="Arial" w:cs="Arial"/>
          <w:b/>
          <w:sz w:val="24"/>
        </w:rPr>
        <w:t>March 21, 2017 - Module 3</w:t>
      </w:r>
      <w:r w:rsidR="00482413">
        <w:rPr>
          <w:rFonts w:ascii="Arial" w:eastAsia="Arial" w:hAnsi="Arial" w:cs="Arial"/>
          <w:b/>
          <w:sz w:val="24"/>
        </w:rPr>
        <w:t xml:space="preserve">: Cultivating mindset transformation   </w:t>
      </w:r>
    </w:p>
    <w:p w:rsidR="0021581A" w:rsidRDefault="00482413">
      <w:pPr>
        <w:pStyle w:val="Heading1"/>
        <w:spacing w:after="236"/>
        <w:ind w:right="1409"/>
      </w:pPr>
      <w:r>
        <w:rPr>
          <w:rFonts w:ascii="Courier New" w:eastAsia="Courier New" w:hAnsi="Courier New" w:cs="Courier New"/>
        </w:rPr>
        <w:t>o</w:t>
      </w:r>
      <w:r>
        <w:t xml:space="preserve"> Takeaways </w:t>
      </w:r>
      <w:r>
        <w:rPr>
          <w:rFonts w:ascii="Wingdings" w:eastAsia="Wingdings" w:hAnsi="Wingdings" w:cs="Wingdings"/>
        </w:rPr>
        <w:t></w:t>
      </w:r>
      <w:r>
        <w:t xml:space="preserve"> Adopt transformative mindset and company culture </w:t>
      </w:r>
      <w:r>
        <w:rPr>
          <w:rFonts w:ascii="Wingdings" w:eastAsia="Wingdings" w:hAnsi="Wingdings" w:cs="Wingdings"/>
        </w:rPr>
        <w:t></w:t>
      </w:r>
      <w:r>
        <w:t xml:space="preserve"> Refine leadership skillset (e.g., Emotional Intelligence) </w:t>
      </w:r>
      <w:r>
        <w:rPr>
          <w:rFonts w:ascii="Wingdings" w:eastAsia="Wingdings" w:hAnsi="Wingdings" w:cs="Wingdings"/>
        </w:rPr>
        <w:t></w:t>
      </w:r>
      <w:r>
        <w:t xml:space="preserve"> Transform your values into organizational Value  </w:t>
      </w:r>
    </w:p>
    <w:p w:rsidR="0021581A" w:rsidRDefault="00482413">
      <w:pPr>
        <w:numPr>
          <w:ilvl w:val="0"/>
          <w:numId w:val="2"/>
        </w:numPr>
        <w:spacing w:after="191" w:line="250" w:lineRule="auto"/>
        <w:ind w:hanging="360"/>
        <w:jc w:val="both"/>
      </w:pPr>
      <w:r>
        <w:rPr>
          <w:rFonts w:ascii="Arial" w:eastAsia="Arial" w:hAnsi="Arial" w:cs="Arial"/>
          <w:b/>
          <w:sz w:val="24"/>
        </w:rPr>
        <w:t>April 4, 2017 - Module 4: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Fueling your purpose  </w:t>
      </w:r>
    </w:p>
    <w:p w:rsidR="0021581A" w:rsidRPr="00CF0EE4" w:rsidRDefault="00482413">
      <w:pPr>
        <w:numPr>
          <w:ilvl w:val="1"/>
          <w:numId w:val="2"/>
        </w:numPr>
        <w:spacing w:after="236"/>
        <w:ind w:right="1409" w:hanging="360"/>
      </w:pPr>
      <w:r>
        <w:rPr>
          <w:rFonts w:ascii="Arial" w:eastAsia="Arial" w:hAnsi="Arial" w:cs="Arial"/>
          <w:sz w:val="24"/>
        </w:rPr>
        <w:t xml:space="preserve">Takeaways </w:t>
      </w:r>
      <w:r>
        <w:rPr>
          <w:rFonts w:ascii="Wingdings" w:eastAsia="Wingdings" w:hAnsi="Wingdings" w:cs="Wingdings"/>
          <w:sz w:val="24"/>
        </w:rPr>
        <w:t></w:t>
      </w:r>
      <w:r>
        <w:rPr>
          <w:rFonts w:ascii="Arial" w:eastAsia="Arial" w:hAnsi="Arial" w:cs="Arial"/>
          <w:sz w:val="24"/>
        </w:rPr>
        <w:t xml:space="preserve"> Revisit your purpose/mission statement </w:t>
      </w:r>
      <w:r>
        <w:rPr>
          <w:rFonts w:ascii="Wingdings" w:eastAsia="Wingdings" w:hAnsi="Wingdings" w:cs="Wingdings"/>
          <w:sz w:val="24"/>
        </w:rPr>
        <w:t></w:t>
      </w:r>
      <w:r>
        <w:rPr>
          <w:rFonts w:ascii="Arial" w:eastAsia="Arial" w:hAnsi="Arial" w:cs="Arial"/>
          <w:sz w:val="24"/>
        </w:rPr>
        <w:t xml:space="preserve"> Power strategies that integrate organizational purpose  </w:t>
      </w:r>
      <w:r>
        <w:rPr>
          <w:rFonts w:ascii="Wingdings" w:eastAsia="Wingdings" w:hAnsi="Wingdings" w:cs="Wingdings"/>
          <w:sz w:val="24"/>
        </w:rPr>
        <w:t></w:t>
      </w:r>
      <w:r>
        <w:rPr>
          <w:rFonts w:ascii="Arial" w:eastAsia="Arial" w:hAnsi="Arial" w:cs="Arial"/>
          <w:sz w:val="24"/>
        </w:rPr>
        <w:t xml:space="preserve"> Generate stakeholder loyalty  </w:t>
      </w:r>
      <w:r>
        <w:rPr>
          <w:rFonts w:ascii="Wingdings" w:eastAsia="Wingdings" w:hAnsi="Wingdings" w:cs="Wingdings"/>
          <w:sz w:val="24"/>
        </w:rPr>
        <w:t></w:t>
      </w:r>
      <w:r>
        <w:rPr>
          <w:rFonts w:ascii="Arial" w:eastAsia="Arial" w:hAnsi="Arial" w:cs="Arial"/>
          <w:sz w:val="24"/>
        </w:rPr>
        <w:t xml:space="preserve"> Create Shared Value across stakeholders </w:t>
      </w:r>
    </w:p>
    <w:p w:rsidR="00CF0EE4" w:rsidRDefault="00CF0EE4" w:rsidP="00CF0EE4">
      <w:pPr>
        <w:spacing w:after="236"/>
        <w:ind w:left="1440" w:right="1409"/>
      </w:pPr>
    </w:p>
    <w:p w:rsidR="0021581A" w:rsidRDefault="00482413">
      <w:pPr>
        <w:numPr>
          <w:ilvl w:val="0"/>
          <w:numId w:val="2"/>
        </w:numPr>
        <w:spacing w:after="191" w:line="250" w:lineRule="auto"/>
        <w:ind w:hanging="360"/>
        <w:jc w:val="both"/>
      </w:pPr>
      <w:r>
        <w:rPr>
          <w:rFonts w:ascii="Arial" w:eastAsia="Arial" w:hAnsi="Arial" w:cs="Arial"/>
          <w:b/>
          <w:sz w:val="24"/>
        </w:rPr>
        <w:lastRenderedPageBreak/>
        <w:t xml:space="preserve">May 2, 2017 - Module 5: Re-imagining business models  </w:t>
      </w:r>
    </w:p>
    <w:p w:rsidR="0021581A" w:rsidRDefault="00482413">
      <w:pPr>
        <w:numPr>
          <w:ilvl w:val="1"/>
          <w:numId w:val="2"/>
        </w:numPr>
        <w:spacing w:after="237"/>
        <w:ind w:right="1409" w:hanging="360"/>
      </w:pPr>
      <w:r>
        <w:rPr>
          <w:rFonts w:ascii="Arial" w:eastAsia="Arial" w:hAnsi="Arial" w:cs="Arial"/>
          <w:sz w:val="24"/>
        </w:rPr>
        <w:t xml:space="preserve">Takeaways </w:t>
      </w:r>
      <w:r>
        <w:rPr>
          <w:rFonts w:ascii="Wingdings" w:eastAsia="Wingdings" w:hAnsi="Wingdings" w:cs="Wingdings"/>
          <w:sz w:val="24"/>
        </w:rPr>
        <w:t></w:t>
      </w:r>
      <w:r>
        <w:rPr>
          <w:rFonts w:ascii="Arial" w:eastAsia="Arial" w:hAnsi="Arial" w:cs="Arial"/>
          <w:sz w:val="24"/>
        </w:rPr>
        <w:t xml:space="preserve"> Radically challenge your assumptions </w:t>
      </w:r>
      <w:r>
        <w:rPr>
          <w:rFonts w:ascii="Wingdings" w:eastAsia="Wingdings" w:hAnsi="Wingdings" w:cs="Wingdings"/>
          <w:sz w:val="24"/>
        </w:rPr>
        <w:t></w:t>
      </w:r>
      <w:r>
        <w:rPr>
          <w:rFonts w:ascii="Arial" w:eastAsia="Arial" w:hAnsi="Arial" w:cs="Arial"/>
          <w:sz w:val="24"/>
        </w:rPr>
        <w:t xml:space="preserve"> Sharpen Value Proposition and Unfair Advantage </w:t>
      </w:r>
      <w:r>
        <w:rPr>
          <w:rFonts w:ascii="Wingdings" w:eastAsia="Wingdings" w:hAnsi="Wingdings" w:cs="Wingdings"/>
          <w:sz w:val="24"/>
        </w:rPr>
        <w:t></w:t>
      </w:r>
      <w:r>
        <w:rPr>
          <w:rFonts w:ascii="Arial" w:eastAsia="Arial" w:hAnsi="Arial" w:cs="Arial"/>
          <w:sz w:val="24"/>
        </w:rPr>
        <w:t xml:space="preserve"> Prioritize Customer Experience   </w:t>
      </w:r>
      <w:r>
        <w:rPr>
          <w:rFonts w:ascii="Wingdings" w:eastAsia="Wingdings" w:hAnsi="Wingdings" w:cs="Wingdings"/>
          <w:sz w:val="24"/>
        </w:rPr>
        <w:t></w:t>
      </w:r>
      <w:r>
        <w:rPr>
          <w:rFonts w:ascii="Arial" w:eastAsia="Arial" w:hAnsi="Arial" w:cs="Arial"/>
          <w:sz w:val="24"/>
        </w:rPr>
        <w:t xml:space="preserve"> Incorporate new economy and scale networks  </w:t>
      </w:r>
    </w:p>
    <w:p w:rsidR="0021581A" w:rsidRDefault="00482413">
      <w:pPr>
        <w:numPr>
          <w:ilvl w:val="0"/>
          <w:numId w:val="2"/>
        </w:numPr>
        <w:spacing w:after="191" w:line="250" w:lineRule="auto"/>
        <w:ind w:hanging="360"/>
        <w:jc w:val="both"/>
      </w:pPr>
      <w:r>
        <w:rPr>
          <w:rFonts w:ascii="Arial" w:eastAsia="Arial" w:hAnsi="Arial" w:cs="Arial"/>
          <w:b/>
          <w:sz w:val="24"/>
        </w:rPr>
        <w:t xml:space="preserve">May 23, 2017 - Module 6: Structuring for change  </w:t>
      </w:r>
    </w:p>
    <w:p w:rsidR="0021581A" w:rsidRDefault="00482413" w:rsidP="00C062D5">
      <w:pPr>
        <w:numPr>
          <w:ilvl w:val="1"/>
          <w:numId w:val="2"/>
        </w:numPr>
        <w:spacing w:after="0"/>
        <w:ind w:right="1411" w:hanging="360"/>
      </w:pPr>
      <w:proofErr w:type="gramStart"/>
      <w:r>
        <w:rPr>
          <w:rFonts w:ascii="Arial" w:eastAsia="Arial" w:hAnsi="Arial" w:cs="Arial"/>
          <w:sz w:val="24"/>
        </w:rPr>
        <w:t xml:space="preserve">Takeaways </w:t>
      </w:r>
      <w:r w:rsidR="00882116" w:rsidRPr="00882116">
        <w:rPr>
          <w:rFonts w:ascii="Arial" w:eastAsia="Arial" w:hAnsi="Arial" w:cs="Arial"/>
          <w:sz w:val="24"/>
        </w:rPr>
        <w:t xml:space="preserve"> </w:t>
      </w:r>
      <w:r w:rsidR="00882116" w:rsidRPr="00882116">
        <w:rPr>
          <w:rFonts w:ascii="Wingdings" w:eastAsia="Wingdings" w:hAnsi="Wingdings" w:cs="Wingdings"/>
          <w:sz w:val="24"/>
        </w:rPr>
        <w:t></w:t>
      </w:r>
      <w:proofErr w:type="gramEnd"/>
      <w:r w:rsidR="00882116" w:rsidRPr="00882116">
        <w:rPr>
          <w:rFonts w:ascii="Arial" w:eastAsia="Arial" w:hAnsi="Arial" w:cs="Arial"/>
          <w:sz w:val="24"/>
        </w:rPr>
        <w:t xml:space="preserve"> </w:t>
      </w:r>
      <w:r w:rsidR="00882116">
        <w:rPr>
          <w:rFonts w:ascii="Arial" w:eastAsia="Arial" w:hAnsi="Arial" w:cs="Arial"/>
          <w:color w:val="363636"/>
          <w:sz w:val="24"/>
        </w:rPr>
        <w:t xml:space="preserve">Increase employee loyalty &amp; engagement &amp; productivity </w:t>
      </w:r>
      <w:r w:rsidR="00882116" w:rsidRPr="00882116">
        <w:rPr>
          <w:rFonts w:ascii="Arial" w:eastAsia="Arial" w:hAnsi="Arial" w:cs="Arial"/>
          <w:sz w:val="24"/>
        </w:rPr>
        <w:t xml:space="preserve"> </w:t>
      </w:r>
      <w:r w:rsidR="00882116" w:rsidRPr="00882116">
        <w:rPr>
          <w:rFonts w:ascii="Wingdings" w:eastAsia="Wingdings" w:hAnsi="Wingdings" w:cs="Wingdings"/>
          <w:sz w:val="24"/>
        </w:rPr>
        <w:t></w:t>
      </w:r>
      <w:r w:rsidR="00882116" w:rsidRPr="00882116">
        <w:rPr>
          <w:rFonts w:ascii="Arial" w:eastAsia="Arial" w:hAnsi="Arial" w:cs="Arial"/>
          <w:sz w:val="24"/>
        </w:rPr>
        <w:t xml:space="preserve"> </w:t>
      </w:r>
      <w:r w:rsidR="00882116">
        <w:rPr>
          <w:rFonts w:ascii="Arial" w:eastAsia="Arial" w:hAnsi="Arial" w:cs="Arial"/>
          <w:sz w:val="24"/>
        </w:rPr>
        <w:t xml:space="preserve"> </w:t>
      </w:r>
      <w:r w:rsidRPr="00882116">
        <w:rPr>
          <w:rFonts w:ascii="Arial" w:eastAsia="Arial" w:hAnsi="Arial" w:cs="Arial"/>
          <w:sz w:val="24"/>
        </w:rPr>
        <w:t xml:space="preserve">Design outside unit to accelerate transformation  </w:t>
      </w:r>
      <w:r w:rsidRPr="00882116">
        <w:rPr>
          <w:rFonts w:ascii="Wingdings" w:eastAsia="Wingdings" w:hAnsi="Wingdings" w:cs="Wingdings"/>
          <w:sz w:val="24"/>
        </w:rPr>
        <w:t></w:t>
      </w:r>
      <w:r w:rsidRPr="00882116">
        <w:rPr>
          <w:rFonts w:ascii="Arial" w:eastAsia="Arial" w:hAnsi="Arial" w:cs="Arial"/>
          <w:sz w:val="24"/>
        </w:rPr>
        <w:t xml:space="preserve"> Synergize collaboration across generations/functions </w:t>
      </w:r>
      <w:r w:rsidRPr="00882116">
        <w:rPr>
          <w:rFonts w:ascii="Wingdings" w:eastAsia="Wingdings" w:hAnsi="Wingdings" w:cs="Wingdings"/>
          <w:sz w:val="24"/>
        </w:rPr>
        <w:t></w:t>
      </w:r>
      <w:r w:rsidRPr="00882116">
        <w:rPr>
          <w:rFonts w:ascii="Arial" w:eastAsia="Arial" w:hAnsi="Arial" w:cs="Arial"/>
          <w:sz w:val="24"/>
        </w:rPr>
        <w:t xml:space="preserve"> Cultivate ongoing innovation  </w:t>
      </w:r>
    </w:p>
    <w:p w:rsidR="0021581A" w:rsidRDefault="00482413" w:rsidP="00C062D5">
      <w:pPr>
        <w:spacing w:after="0" w:line="449" w:lineRule="auto"/>
        <w:ind w:right="9296"/>
      </w:pPr>
      <w:r>
        <w:rPr>
          <w:rFonts w:ascii="Arial" w:eastAsia="Arial" w:hAnsi="Arial" w:cs="Arial"/>
          <w:sz w:val="24"/>
        </w:rPr>
        <w:t xml:space="preserve">   </w:t>
      </w:r>
    </w:p>
    <w:p w:rsidR="0021581A" w:rsidRDefault="00482413" w:rsidP="00C062D5">
      <w:pPr>
        <w:numPr>
          <w:ilvl w:val="0"/>
          <w:numId w:val="2"/>
        </w:numPr>
        <w:spacing w:after="0"/>
        <w:ind w:left="706" w:hanging="360"/>
        <w:jc w:val="both"/>
      </w:pPr>
      <w:r>
        <w:rPr>
          <w:rFonts w:ascii="Arial" w:eastAsia="Arial" w:hAnsi="Arial" w:cs="Arial"/>
          <w:b/>
          <w:sz w:val="24"/>
        </w:rPr>
        <w:t xml:space="preserve">June 6- Module 7: Driving Digital Transformation  </w:t>
      </w:r>
      <w:r>
        <w:rPr>
          <w:rFonts w:ascii="Arial" w:eastAsia="Arial" w:hAnsi="Arial" w:cs="Arial"/>
          <w:sz w:val="24"/>
        </w:rPr>
        <w:t xml:space="preserve"> </w:t>
      </w:r>
    </w:p>
    <w:p w:rsidR="0021581A" w:rsidRDefault="00482413">
      <w:pPr>
        <w:spacing w:after="0"/>
        <w:ind w:left="720"/>
      </w:pPr>
      <w:r>
        <w:rPr>
          <w:rFonts w:ascii="Arial" w:eastAsia="Arial" w:hAnsi="Arial" w:cs="Arial"/>
          <w:sz w:val="24"/>
        </w:rPr>
        <w:t xml:space="preserve"> </w:t>
      </w:r>
    </w:p>
    <w:p w:rsidR="0021581A" w:rsidRDefault="00482413" w:rsidP="00882116">
      <w:pPr>
        <w:numPr>
          <w:ilvl w:val="1"/>
          <w:numId w:val="2"/>
        </w:numPr>
        <w:spacing w:after="0" w:line="240" w:lineRule="auto"/>
        <w:ind w:right="1409" w:hanging="360"/>
      </w:pPr>
      <w:r>
        <w:rPr>
          <w:rFonts w:ascii="Arial" w:eastAsia="Arial" w:hAnsi="Arial" w:cs="Arial"/>
          <w:sz w:val="24"/>
        </w:rPr>
        <w:t xml:space="preserve">Takeaways </w:t>
      </w:r>
      <w:r>
        <w:rPr>
          <w:rFonts w:ascii="Wingdings" w:eastAsia="Wingdings" w:hAnsi="Wingdings" w:cs="Wingdings"/>
          <w:sz w:val="24"/>
        </w:rPr>
        <w:t></w:t>
      </w:r>
      <w:r>
        <w:rPr>
          <w:rFonts w:ascii="Arial" w:eastAsia="Arial" w:hAnsi="Arial" w:cs="Arial"/>
          <w:sz w:val="24"/>
        </w:rPr>
        <w:t xml:space="preserve"> Leverage customer decision journey </w:t>
      </w:r>
    </w:p>
    <w:p w:rsidR="0021581A" w:rsidRDefault="00482413" w:rsidP="00882116">
      <w:pPr>
        <w:numPr>
          <w:ilvl w:val="2"/>
          <w:numId w:val="2"/>
        </w:numPr>
        <w:spacing w:after="0" w:line="240" w:lineRule="auto"/>
        <w:ind w:left="1795" w:right="1409" w:hanging="360"/>
      </w:pPr>
      <w:r>
        <w:rPr>
          <w:rFonts w:ascii="Arial" w:eastAsia="Arial" w:hAnsi="Arial" w:cs="Arial"/>
          <w:sz w:val="24"/>
        </w:rPr>
        <w:t xml:space="preserve">Make data driven decisions  </w:t>
      </w:r>
      <w:r w:rsidRPr="00882116">
        <w:rPr>
          <w:rFonts w:ascii="Wingdings" w:eastAsia="Wingdings" w:hAnsi="Wingdings" w:cs="Wingdings"/>
        </w:rPr>
        <w:t></w:t>
      </w:r>
      <w:r>
        <w:t xml:space="preserve"> </w:t>
      </w:r>
      <w:r w:rsidRPr="00882116">
        <w:rPr>
          <w:rFonts w:ascii="Arial" w:hAnsi="Arial" w:cs="Arial"/>
          <w:sz w:val="24"/>
          <w:szCs w:val="24"/>
        </w:rPr>
        <w:t>Benchmark Digital</w:t>
      </w:r>
      <w:r>
        <w:t xml:space="preserve"> </w:t>
      </w:r>
    </w:p>
    <w:p w:rsidR="00F542C2" w:rsidRDefault="00882116" w:rsidP="00882116">
      <w:pPr>
        <w:spacing w:after="0" w:line="240" w:lineRule="auto"/>
        <w:ind w:right="2735"/>
        <w:jc w:val="center"/>
        <w:rPr>
          <w:rFonts w:ascii="Arial" w:eastAsia="Arial" w:hAnsi="Arial" w:cs="Arial"/>
          <w:sz w:val="24"/>
        </w:rPr>
      </w:pPr>
      <w:r>
        <w:rPr>
          <w:rFonts w:ascii="Wingdings" w:eastAsia="Wingdings" w:hAnsi="Wingdings" w:cs="Wingdings"/>
          <w:sz w:val="24"/>
        </w:rPr>
        <w:t></w:t>
      </w:r>
      <w:r>
        <w:rPr>
          <w:rFonts w:ascii="Wingdings" w:eastAsia="Wingdings" w:hAnsi="Wingdings" w:cs="Wingdings"/>
          <w:sz w:val="24"/>
        </w:rPr>
        <w:t></w:t>
      </w:r>
      <w:r>
        <w:rPr>
          <w:rFonts w:ascii="Wingdings" w:eastAsia="Wingdings" w:hAnsi="Wingdings" w:cs="Wingdings"/>
          <w:sz w:val="24"/>
        </w:rPr>
        <w:t></w:t>
      </w:r>
      <w:r>
        <w:rPr>
          <w:rFonts w:ascii="Wingdings" w:eastAsia="Wingdings" w:hAnsi="Wingdings" w:cs="Wingdings"/>
          <w:sz w:val="24"/>
        </w:rPr>
        <w:t></w:t>
      </w:r>
      <w:r>
        <w:rPr>
          <w:rFonts w:ascii="Wingdings" w:eastAsia="Wingdings" w:hAnsi="Wingdings" w:cs="Wingdings"/>
          <w:sz w:val="24"/>
        </w:rPr>
        <w:t></w:t>
      </w:r>
      <w:r>
        <w:rPr>
          <w:rFonts w:ascii="Wingdings" w:eastAsia="Wingdings" w:hAnsi="Wingdings" w:cs="Wingdings"/>
          <w:sz w:val="24"/>
        </w:rPr>
        <w:t></w:t>
      </w:r>
      <w:r>
        <w:rPr>
          <w:rFonts w:ascii="Wingdings" w:eastAsia="Wingdings" w:hAnsi="Wingdings" w:cs="Wingdings"/>
          <w:sz w:val="24"/>
        </w:rPr>
        <w:t></w:t>
      </w:r>
      <w:r w:rsidR="00482413">
        <w:rPr>
          <w:rFonts w:ascii="Wingdings" w:eastAsia="Wingdings" w:hAnsi="Wingdings" w:cs="Wingdings"/>
          <w:sz w:val="24"/>
        </w:rPr>
        <w:t></w:t>
      </w:r>
      <w:r w:rsidR="00482413">
        <w:rPr>
          <w:rFonts w:ascii="Arial" w:eastAsia="Arial" w:hAnsi="Arial" w:cs="Arial"/>
          <w:sz w:val="24"/>
        </w:rPr>
        <w:t xml:space="preserve"> Integrate social impact in determining ROI </w:t>
      </w:r>
    </w:p>
    <w:p w:rsidR="00F542C2" w:rsidRDefault="00F542C2" w:rsidP="00882116">
      <w:pPr>
        <w:spacing w:after="0" w:line="240" w:lineRule="auto"/>
        <w:ind w:right="2735"/>
        <w:jc w:val="center"/>
        <w:rPr>
          <w:rFonts w:ascii="Arial" w:eastAsia="Arial" w:hAnsi="Arial" w:cs="Arial"/>
          <w:sz w:val="24"/>
        </w:rPr>
      </w:pPr>
    </w:p>
    <w:p w:rsidR="0021581A" w:rsidRPr="00C062D5" w:rsidRDefault="00C062D5" w:rsidP="00C062D5">
      <w:pPr>
        <w:spacing w:after="0" w:line="240" w:lineRule="auto"/>
        <w:ind w:right="2735"/>
        <w:jc w:val="center"/>
        <w:rPr>
          <w:b/>
          <w:sz w:val="32"/>
          <w:szCs w:val="32"/>
          <w:u w:val="single"/>
        </w:rPr>
      </w:pPr>
      <w:r w:rsidRPr="00C062D5">
        <w:rPr>
          <w:rFonts w:ascii="Arial" w:eastAsia="Arial" w:hAnsi="Arial" w:cs="Arial"/>
          <w:b/>
          <w:sz w:val="32"/>
          <w:szCs w:val="32"/>
        </w:rPr>
        <w:t xml:space="preserve">                      </w:t>
      </w:r>
      <w:r w:rsidR="00F542C2" w:rsidRPr="00C062D5">
        <w:rPr>
          <w:rFonts w:ascii="Arial" w:eastAsia="Arial" w:hAnsi="Arial" w:cs="Arial"/>
          <w:b/>
          <w:sz w:val="32"/>
          <w:szCs w:val="32"/>
          <w:u w:val="single"/>
        </w:rPr>
        <w:t>Participants’ comments</w:t>
      </w:r>
    </w:p>
    <w:p w:rsidR="0021581A" w:rsidRPr="00C062D5" w:rsidRDefault="00482413" w:rsidP="00CF0EE4">
      <w:pPr>
        <w:spacing w:after="99"/>
        <w:rPr>
          <w:sz w:val="32"/>
          <w:szCs w:val="32"/>
        </w:rPr>
      </w:pPr>
      <w:r w:rsidRPr="00C062D5">
        <w:rPr>
          <w:rFonts w:ascii="Arial" w:eastAsia="Arial" w:hAnsi="Arial" w:cs="Arial"/>
          <w:sz w:val="32"/>
          <w:szCs w:val="32"/>
        </w:rPr>
        <w:t xml:space="preserve"> </w:t>
      </w:r>
    </w:p>
    <w:p w:rsidR="00671D09" w:rsidRPr="0056075A" w:rsidRDefault="002559BC" w:rsidP="00671D09">
      <w:pPr>
        <w:rPr>
          <w:rFonts w:ascii="Arial" w:eastAsia="Times New Roman" w:hAnsi="Arial" w:cs="Arial"/>
          <w:color w:val="auto"/>
        </w:rPr>
      </w:pPr>
      <w:r w:rsidRPr="0056075A">
        <w:rPr>
          <w:rFonts w:ascii="Arial" w:eastAsia="Times New Roman" w:hAnsi="Arial" w:cs="Arial"/>
          <w:color w:val="auto"/>
        </w:rPr>
        <w:t>“</w:t>
      </w:r>
      <w:r w:rsidR="00671D09" w:rsidRPr="0056075A">
        <w:rPr>
          <w:rFonts w:ascii="Arial" w:eastAsia="Times New Roman" w:hAnsi="Arial" w:cs="Arial"/>
          <w:color w:val="auto"/>
        </w:rPr>
        <w:t xml:space="preserve">This is a great seminar for managers </w:t>
      </w:r>
      <w:r w:rsidRPr="0056075A">
        <w:rPr>
          <w:rFonts w:ascii="Arial" w:eastAsia="Times New Roman" w:hAnsi="Arial" w:cs="Arial"/>
          <w:color w:val="auto"/>
        </w:rPr>
        <w:t xml:space="preserve">and supervisors </w:t>
      </w:r>
      <w:r w:rsidR="00671D09" w:rsidRPr="0056075A">
        <w:rPr>
          <w:rFonts w:ascii="Arial" w:eastAsia="Times New Roman" w:hAnsi="Arial" w:cs="Arial"/>
          <w:color w:val="auto"/>
        </w:rPr>
        <w:t>looking for tools to innovate, spark changes and motivate</w:t>
      </w:r>
      <w:r w:rsidRPr="0056075A">
        <w:rPr>
          <w:rFonts w:ascii="Arial" w:eastAsia="Times New Roman" w:hAnsi="Arial" w:cs="Arial"/>
          <w:color w:val="auto"/>
        </w:rPr>
        <w:t xml:space="preserve"> employees to be more proactive. I gained insights on how new technologies impact our work environment and need for </w:t>
      </w:r>
      <w:proofErr w:type="gramStart"/>
      <w:r w:rsidR="00F542C2">
        <w:rPr>
          <w:rFonts w:ascii="Arial" w:eastAsia="Times New Roman" w:hAnsi="Arial" w:cs="Arial"/>
          <w:color w:val="auto"/>
        </w:rPr>
        <w:t>transformation.</w:t>
      </w:r>
      <w:r w:rsidR="00F542C2" w:rsidRPr="0056075A">
        <w:rPr>
          <w:rFonts w:ascii="Arial" w:eastAsia="Times New Roman" w:hAnsi="Arial" w:cs="Arial"/>
          <w:color w:val="auto"/>
        </w:rPr>
        <w:t>“</w:t>
      </w:r>
      <w:proofErr w:type="gramEnd"/>
      <w:r w:rsidRPr="0056075A">
        <w:rPr>
          <w:rFonts w:ascii="Arial" w:eastAsia="Times New Roman" w:hAnsi="Arial" w:cs="Arial"/>
          <w:color w:val="auto"/>
        </w:rPr>
        <w:t xml:space="preserve"> </w:t>
      </w:r>
      <w:r w:rsidR="00671D09" w:rsidRPr="0056075A">
        <w:rPr>
          <w:rFonts w:ascii="Arial" w:eastAsia="Times New Roman" w:hAnsi="Arial" w:cs="Arial"/>
          <w:b/>
          <w:i/>
          <w:color w:val="auto"/>
        </w:rPr>
        <w:t>Nelson</w:t>
      </w:r>
      <w:r w:rsidR="00A54426" w:rsidRPr="0056075A">
        <w:rPr>
          <w:rFonts w:ascii="Arial" w:eastAsia="Times New Roman" w:hAnsi="Arial" w:cs="Arial"/>
          <w:b/>
          <w:i/>
          <w:color w:val="auto"/>
        </w:rPr>
        <w:t xml:space="preserve"> </w:t>
      </w:r>
      <w:r w:rsidRPr="0056075A">
        <w:rPr>
          <w:rFonts w:ascii="Arial" w:eastAsia="Times New Roman" w:hAnsi="Arial" w:cs="Arial"/>
          <w:b/>
          <w:i/>
          <w:color w:val="auto"/>
        </w:rPr>
        <w:t xml:space="preserve">Nava, Chief Financial Officer, </w:t>
      </w:r>
      <w:r w:rsidR="00A54426" w:rsidRPr="0056075A">
        <w:rPr>
          <w:rFonts w:ascii="Arial" w:eastAsia="Times New Roman" w:hAnsi="Arial" w:cs="Arial"/>
          <w:b/>
          <w:i/>
          <w:color w:val="auto"/>
        </w:rPr>
        <w:t>H</w:t>
      </w:r>
      <w:r w:rsidR="00671D09" w:rsidRPr="0056075A">
        <w:rPr>
          <w:rFonts w:ascii="Arial" w:eastAsia="Times New Roman" w:hAnsi="Arial" w:cs="Arial"/>
          <w:b/>
          <w:i/>
          <w:color w:val="auto"/>
        </w:rPr>
        <w:t>umankind</w:t>
      </w:r>
    </w:p>
    <w:p w:rsidR="00671D09" w:rsidRPr="00671D09" w:rsidRDefault="00671D09" w:rsidP="00671D09">
      <w:pPr>
        <w:spacing w:after="0" w:line="240" w:lineRule="auto"/>
        <w:rPr>
          <w:rFonts w:ascii="Arial" w:eastAsia="Times New Roman" w:hAnsi="Arial" w:cs="Arial"/>
          <w:color w:val="auto"/>
        </w:rPr>
      </w:pPr>
    </w:p>
    <w:p w:rsidR="00671D09" w:rsidRPr="00671D09" w:rsidRDefault="00C225EB" w:rsidP="00671D09">
      <w:pPr>
        <w:spacing w:after="0" w:line="240" w:lineRule="auto"/>
        <w:rPr>
          <w:rFonts w:ascii="Arial" w:eastAsia="Times New Roman" w:hAnsi="Arial" w:cs="Arial"/>
          <w:color w:val="auto"/>
        </w:rPr>
      </w:pPr>
      <w:r w:rsidRPr="0056075A">
        <w:rPr>
          <w:rFonts w:ascii="Arial" w:eastAsia="Times New Roman" w:hAnsi="Arial" w:cs="Arial"/>
          <w:color w:val="auto"/>
        </w:rPr>
        <w:t>“</w:t>
      </w:r>
      <w:r w:rsidR="0056075A">
        <w:rPr>
          <w:rFonts w:ascii="Arial" w:eastAsia="Times New Roman" w:hAnsi="Arial" w:cs="Arial"/>
          <w:color w:val="auto"/>
        </w:rPr>
        <w:t xml:space="preserve">It was an engaging process, gained </w:t>
      </w:r>
      <w:r w:rsidR="00F542C2">
        <w:rPr>
          <w:rFonts w:ascii="Arial" w:eastAsia="Times New Roman" w:hAnsi="Arial" w:cs="Arial"/>
          <w:color w:val="auto"/>
        </w:rPr>
        <w:t>insights</w:t>
      </w:r>
      <w:r w:rsidR="0056075A">
        <w:rPr>
          <w:rFonts w:ascii="Arial" w:eastAsia="Times New Roman" w:hAnsi="Arial" w:cs="Arial"/>
          <w:color w:val="auto"/>
        </w:rPr>
        <w:t xml:space="preserve"> o</w:t>
      </w:r>
      <w:r w:rsidR="00F542C2">
        <w:rPr>
          <w:rFonts w:ascii="Arial" w:eastAsia="Times New Roman" w:hAnsi="Arial" w:cs="Arial"/>
          <w:color w:val="auto"/>
        </w:rPr>
        <w:t>n</w:t>
      </w:r>
      <w:r w:rsidR="0056075A">
        <w:rPr>
          <w:rFonts w:ascii="Arial" w:eastAsia="Times New Roman" w:hAnsi="Arial" w:cs="Arial"/>
          <w:color w:val="auto"/>
        </w:rPr>
        <w:t xml:space="preserve"> </w:t>
      </w:r>
      <w:r w:rsidR="00F542C2">
        <w:rPr>
          <w:rFonts w:ascii="Arial" w:eastAsia="Times New Roman" w:hAnsi="Arial" w:cs="Arial"/>
          <w:color w:val="auto"/>
        </w:rPr>
        <w:t xml:space="preserve">mindset and refining our purpose. </w:t>
      </w:r>
      <w:r w:rsidR="00671D09" w:rsidRPr="00671D09">
        <w:rPr>
          <w:rFonts w:ascii="Arial" w:eastAsia="Times New Roman" w:hAnsi="Arial" w:cs="Arial"/>
          <w:color w:val="auto"/>
        </w:rPr>
        <w:t>I appreciated the opportunity to step out of the</w:t>
      </w:r>
      <w:r w:rsidRPr="0056075A">
        <w:rPr>
          <w:rFonts w:ascii="Arial" w:eastAsia="Times New Roman" w:hAnsi="Arial" w:cs="Arial"/>
          <w:color w:val="auto"/>
        </w:rPr>
        <w:t xml:space="preserve"> “daily g</w:t>
      </w:r>
      <w:r w:rsidR="00671D09" w:rsidRPr="00671D09">
        <w:rPr>
          <w:rFonts w:ascii="Arial" w:eastAsia="Times New Roman" w:hAnsi="Arial" w:cs="Arial"/>
          <w:color w:val="auto"/>
        </w:rPr>
        <w:t>rind</w:t>
      </w:r>
      <w:r w:rsidRPr="0056075A">
        <w:rPr>
          <w:rFonts w:ascii="Arial" w:eastAsia="Times New Roman" w:hAnsi="Arial" w:cs="Arial"/>
          <w:color w:val="auto"/>
        </w:rPr>
        <w:t>”</w:t>
      </w:r>
      <w:r w:rsidR="00671D09" w:rsidRPr="00671D09">
        <w:rPr>
          <w:rFonts w:ascii="Arial" w:eastAsia="Times New Roman" w:hAnsi="Arial" w:cs="Arial"/>
          <w:color w:val="auto"/>
        </w:rPr>
        <w:t xml:space="preserve"> and be encouraged the thinking bigger and deep</w:t>
      </w:r>
      <w:r w:rsidRPr="0056075A">
        <w:rPr>
          <w:rFonts w:ascii="Arial" w:eastAsia="Times New Roman" w:hAnsi="Arial" w:cs="Arial"/>
          <w:color w:val="auto"/>
        </w:rPr>
        <w:t>er</w:t>
      </w:r>
      <w:r w:rsidR="00671D09" w:rsidRPr="00671D09">
        <w:rPr>
          <w:rFonts w:ascii="Arial" w:eastAsia="Times New Roman" w:hAnsi="Arial" w:cs="Arial"/>
          <w:color w:val="auto"/>
        </w:rPr>
        <w:t xml:space="preserve"> about myself as a leader and </w:t>
      </w:r>
      <w:r w:rsidRPr="0056075A">
        <w:rPr>
          <w:rFonts w:ascii="Arial" w:eastAsia="Times New Roman" w:hAnsi="Arial" w:cs="Arial"/>
          <w:color w:val="auto"/>
        </w:rPr>
        <w:t>organization</w:t>
      </w:r>
      <w:r w:rsidR="00671D09" w:rsidRPr="00671D09">
        <w:rPr>
          <w:rFonts w:ascii="Arial" w:eastAsia="Times New Roman" w:hAnsi="Arial" w:cs="Arial"/>
          <w:color w:val="auto"/>
        </w:rPr>
        <w:t xml:space="preserve"> and its potentials and </w:t>
      </w:r>
      <w:r w:rsidRPr="0056075A">
        <w:rPr>
          <w:rFonts w:ascii="Arial" w:eastAsia="Times New Roman" w:hAnsi="Arial" w:cs="Arial"/>
          <w:color w:val="auto"/>
        </w:rPr>
        <w:t>challenges.”</w:t>
      </w:r>
      <w:r w:rsidRPr="0056075A">
        <w:rPr>
          <w:rFonts w:ascii="Arial" w:eastAsia="Times New Roman" w:hAnsi="Arial" w:cs="Arial"/>
          <w:b/>
          <w:i/>
          <w:color w:val="auto"/>
        </w:rPr>
        <w:t xml:space="preserve"> Atefeh </w:t>
      </w:r>
      <w:r w:rsidR="00671D09" w:rsidRPr="00671D09">
        <w:rPr>
          <w:rFonts w:ascii="Arial" w:eastAsia="Times New Roman" w:hAnsi="Arial" w:cs="Arial"/>
          <w:b/>
          <w:i/>
          <w:color w:val="auto"/>
        </w:rPr>
        <w:t>Le</w:t>
      </w:r>
      <w:r w:rsidRPr="0056075A">
        <w:rPr>
          <w:rFonts w:ascii="Arial" w:eastAsia="Times New Roman" w:hAnsi="Arial" w:cs="Arial"/>
          <w:b/>
          <w:i/>
          <w:color w:val="auto"/>
        </w:rPr>
        <w:t>a</w:t>
      </w:r>
      <w:r w:rsidR="00671D09" w:rsidRPr="00671D09">
        <w:rPr>
          <w:rFonts w:ascii="Arial" w:eastAsia="Times New Roman" w:hAnsi="Arial" w:cs="Arial"/>
          <w:b/>
          <w:i/>
          <w:color w:val="auto"/>
        </w:rPr>
        <w:t>vitt</w:t>
      </w:r>
      <w:r w:rsidRPr="0056075A">
        <w:rPr>
          <w:rFonts w:ascii="Arial" w:eastAsia="Times New Roman" w:hAnsi="Arial" w:cs="Arial"/>
          <w:b/>
          <w:i/>
          <w:color w:val="auto"/>
        </w:rPr>
        <w:t>, Program D</w:t>
      </w:r>
      <w:r w:rsidR="00671D09" w:rsidRPr="00671D09">
        <w:rPr>
          <w:rFonts w:ascii="Arial" w:eastAsia="Times New Roman" w:hAnsi="Arial" w:cs="Arial"/>
          <w:b/>
          <w:i/>
          <w:color w:val="auto"/>
        </w:rPr>
        <w:t>irector Legacy International</w:t>
      </w:r>
    </w:p>
    <w:p w:rsidR="00671D09" w:rsidRPr="00671D09" w:rsidRDefault="00671D09" w:rsidP="00671D09">
      <w:pPr>
        <w:spacing w:after="0" w:line="240" w:lineRule="auto"/>
        <w:rPr>
          <w:rFonts w:ascii="Arial" w:eastAsia="Times New Roman" w:hAnsi="Arial" w:cs="Arial"/>
          <w:color w:val="auto"/>
        </w:rPr>
      </w:pPr>
    </w:p>
    <w:p w:rsidR="00F542C2" w:rsidRPr="00671D09" w:rsidRDefault="00F542C2" w:rsidP="00F542C2">
      <w:pPr>
        <w:spacing w:after="0" w:line="240" w:lineRule="auto"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  <w:color w:val="auto"/>
        </w:rPr>
        <w:t>“</w:t>
      </w:r>
      <w:r w:rsidRPr="0056075A">
        <w:rPr>
          <w:rFonts w:ascii="Arial" w:eastAsia="Times New Roman" w:hAnsi="Arial" w:cs="Arial"/>
          <w:color w:val="auto"/>
        </w:rPr>
        <w:t>Transformative Leadership L</w:t>
      </w:r>
      <w:r w:rsidRPr="00671D09">
        <w:rPr>
          <w:rFonts w:ascii="Arial" w:eastAsia="Times New Roman" w:hAnsi="Arial" w:cs="Arial"/>
          <w:color w:val="auto"/>
        </w:rPr>
        <w:t>ab broaden</w:t>
      </w:r>
      <w:r w:rsidRPr="0056075A">
        <w:rPr>
          <w:rFonts w:ascii="Arial" w:eastAsia="Times New Roman" w:hAnsi="Arial" w:cs="Arial"/>
          <w:color w:val="auto"/>
        </w:rPr>
        <w:t>ed my h</w:t>
      </w:r>
      <w:r w:rsidRPr="00671D09">
        <w:rPr>
          <w:rFonts w:ascii="Arial" w:eastAsia="Times New Roman" w:hAnsi="Arial" w:cs="Arial"/>
          <w:color w:val="auto"/>
        </w:rPr>
        <w:t>orizon and force</w:t>
      </w:r>
      <w:r w:rsidRPr="0056075A">
        <w:rPr>
          <w:rFonts w:ascii="Arial" w:eastAsia="Times New Roman" w:hAnsi="Arial" w:cs="Arial"/>
          <w:color w:val="auto"/>
        </w:rPr>
        <w:t>d</w:t>
      </w:r>
      <w:r w:rsidRPr="00671D09">
        <w:rPr>
          <w:rFonts w:ascii="Arial" w:eastAsia="Times New Roman" w:hAnsi="Arial" w:cs="Arial"/>
          <w:color w:val="auto"/>
        </w:rPr>
        <w:t xml:space="preserve"> me to think bigger about the wo</w:t>
      </w:r>
      <w:r w:rsidRPr="0056075A">
        <w:rPr>
          <w:rFonts w:ascii="Arial" w:eastAsia="Times New Roman" w:hAnsi="Arial" w:cs="Arial"/>
          <w:color w:val="auto"/>
        </w:rPr>
        <w:t>rkplace and my role in it. It</w:t>
      </w:r>
      <w:r w:rsidRPr="00671D09">
        <w:rPr>
          <w:rFonts w:ascii="Arial" w:eastAsia="Times New Roman" w:hAnsi="Arial" w:cs="Arial"/>
          <w:color w:val="auto"/>
        </w:rPr>
        <w:t xml:space="preserve"> help</w:t>
      </w:r>
      <w:r w:rsidRPr="0056075A">
        <w:rPr>
          <w:rFonts w:ascii="Arial" w:eastAsia="Times New Roman" w:hAnsi="Arial" w:cs="Arial"/>
          <w:color w:val="auto"/>
        </w:rPr>
        <w:t>ed</w:t>
      </w:r>
      <w:r w:rsidRPr="00671D09">
        <w:rPr>
          <w:rFonts w:ascii="Arial" w:eastAsia="Times New Roman" w:hAnsi="Arial" w:cs="Arial"/>
          <w:color w:val="auto"/>
        </w:rPr>
        <w:t xml:space="preserve"> me to believe that I can be an agent of change</w:t>
      </w:r>
      <w:r w:rsidRPr="0056075A">
        <w:rPr>
          <w:rFonts w:ascii="Arial" w:eastAsia="Times New Roman" w:hAnsi="Arial" w:cs="Arial"/>
          <w:color w:val="auto"/>
        </w:rPr>
        <w:t>-</w:t>
      </w:r>
      <w:r w:rsidRPr="00671D09">
        <w:rPr>
          <w:rFonts w:ascii="Arial" w:eastAsia="Times New Roman" w:hAnsi="Arial" w:cs="Arial"/>
          <w:color w:val="auto"/>
        </w:rPr>
        <w:t xml:space="preserve"> that it can start with me</w:t>
      </w:r>
      <w:r w:rsidRPr="0056075A">
        <w:rPr>
          <w:rFonts w:ascii="Arial" w:eastAsia="Times New Roman" w:hAnsi="Arial" w:cs="Arial"/>
          <w:color w:val="auto"/>
        </w:rPr>
        <w:t xml:space="preserve">. It </w:t>
      </w:r>
      <w:r w:rsidRPr="00671D09">
        <w:rPr>
          <w:rFonts w:ascii="Arial" w:eastAsia="Times New Roman" w:hAnsi="Arial" w:cs="Arial"/>
          <w:color w:val="auto"/>
        </w:rPr>
        <w:t>gave me insight</w:t>
      </w:r>
      <w:r w:rsidRPr="0056075A">
        <w:rPr>
          <w:rFonts w:ascii="Arial" w:eastAsia="Times New Roman" w:hAnsi="Arial" w:cs="Arial"/>
          <w:color w:val="auto"/>
        </w:rPr>
        <w:t>s</w:t>
      </w:r>
      <w:r w:rsidRPr="00671D09">
        <w:rPr>
          <w:rFonts w:ascii="Arial" w:eastAsia="Times New Roman" w:hAnsi="Arial" w:cs="Arial"/>
          <w:color w:val="auto"/>
        </w:rPr>
        <w:t xml:space="preserve"> into what needs to change in the culture of my organization and some ways to make movement toward these changes</w:t>
      </w:r>
      <w:r w:rsidRPr="0056075A">
        <w:rPr>
          <w:rFonts w:ascii="Arial" w:eastAsia="Times New Roman" w:hAnsi="Arial" w:cs="Arial"/>
          <w:color w:val="auto"/>
        </w:rPr>
        <w:t>.</w:t>
      </w:r>
      <w:r>
        <w:rPr>
          <w:rFonts w:ascii="Arial" w:eastAsia="Times New Roman" w:hAnsi="Arial" w:cs="Arial"/>
          <w:color w:val="auto"/>
        </w:rPr>
        <w:t xml:space="preserve"> “</w:t>
      </w:r>
    </w:p>
    <w:p w:rsidR="00F542C2" w:rsidRDefault="00F542C2" w:rsidP="00F542C2">
      <w:pPr>
        <w:spacing w:after="0" w:line="240" w:lineRule="auto"/>
        <w:rPr>
          <w:rFonts w:ascii="Arial" w:eastAsia="Times New Roman" w:hAnsi="Arial" w:cs="Arial"/>
          <w:b/>
          <w:i/>
          <w:color w:val="auto"/>
        </w:rPr>
      </w:pPr>
      <w:r w:rsidRPr="00671D09">
        <w:rPr>
          <w:rFonts w:ascii="Arial" w:eastAsia="Times New Roman" w:hAnsi="Arial" w:cs="Arial"/>
          <w:b/>
          <w:i/>
          <w:color w:val="auto"/>
        </w:rPr>
        <w:t>J</w:t>
      </w:r>
      <w:r w:rsidRPr="00671D09">
        <w:rPr>
          <w:rFonts w:ascii="Arial" w:eastAsia="Times New Roman" w:hAnsi="Arial" w:cs="Arial"/>
          <w:i/>
          <w:color w:val="auto"/>
        </w:rPr>
        <w:t>i</w:t>
      </w:r>
      <w:r w:rsidRPr="0056075A">
        <w:rPr>
          <w:rFonts w:ascii="Arial" w:eastAsia="Times New Roman" w:hAnsi="Arial" w:cs="Arial"/>
          <w:b/>
          <w:i/>
          <w:color w:val="auto"/>
        </w:rPr>
        <w:t>m Meador, Outreach Coordinator, H</w:t>
      </w:r>
      <w:r w:rsidRPr="00671D09">
        <w:rPr>
          <w:rFonts w:ascii="Arial" w:eastAsia="Times New Roman" w:hAnsi="Arial" w:cs="Arial"/>
          <w:b/>
          <w:i/>
          <w:color w:val="auto"/>
        </w:rPr>
        <w:t>umankind</w:t>
      </w:r>
    </w:p>
    <w:p w:rsidR="00F542C2" w:rsidRPr="00671D09" w:rsidRDefault="00F542C2" w:rsidP="00F542C2">
      <w:pPr>
        <w:spacing w:after="0" w:line="240" w:lineRule="auto"/>
        <w:rPr>
          <w:rFonts w:ascii="Arial" w:eastAsia="Times New Roman" w:hAnsi="Arial" w:cs="Arial"/>
          <w:b/>
          <w:i/>
          <w:color w:val="auto"/>
        </w:rPr>
      </w:pPr>
    </w:p>
    <w:p w:rsidR="00C062D5" w:rsidRPr="00C062D5" w:rsidRDefault="00C062D5" w:rsidP="00C062D5">
      <w:pPr>
        <w:pStyle w:val="Heading2"/>
        <w:shd w:val="clear" w:color="auto" w:fill="FFFFFF"/>
        <w:spacing w:after="0" w:line="240" w:lineRule="auto"/>
        <w:textAlignment w:val="baseline"/>
        <w:rPr>
          <w:rFonts w:eastAsia="Times New Roman"/>
          <w:b/>
          <w:i/>
          <w:color w:val="auto"/>
          <w:sz w:val="22"/>
        </w:rPr>
      </w:pPr>
      <w:r>
        <w:rPr>
          <w:rFonts w:eastAsia="Times New Roman"/>
          <w:color w:val="auto"/>
          <w:sz w:val="22"/>
        </w:rPr>
        <w:t>“</w:t>
      </w:r>
      <w:r w:rsidR="00671D09" w:rsidRPr="00671D09">
        <w:rPr>
          <w:rFonts w:eastAsia="Times New Roman"/>
          <w:color w:val="auto"/>
          <w:sz w:val="22"/>
        </w:rPr>
        <w:t>The workshop was eye-opening. My company is a transactional environment but what am I doing to drive change? Is our current decision-ma</w:t>
      </w:r>
      <w:r>
        <w:rPr>
          <w:rFonts w:eastAsia="Times New Roman"/>
          <w:color w:val="auto"/>
          <w:sz w:val="22"/>
        </w:rPr>
        <w:t>king process data-driven? This w</w:t>
      </w:r>
      <w:r w:rsidR="00671D09" w:rsidRPr="00671D09">
        <w:rPr>
          <w:rFonts w:eastAsia="Times New Roman"/>
          <w:color w:val="auto"/>
          <w:sz w:val="22"/>
        </w:rPr>
        <w:t xml:space="preserve">orkshop made me reflect on our current projects and our ability to deliver on them. Are we </w:t>
      </w:r>
      <w:proofErr w:type="gramStart"/>
      <w:r w:rsidR="00671D09" w:rsidRPr="00671D09">
        <w:rPr>
          <w:rFonts w:eastAsia="Times New Roman"/>
          <w:color w:val="auto"/>
          <w:sz w:val="22"/>
        </w:rPr>
        <w:t>actually implementing</w:t>
      </w:r>
      <w:proofErr w:type="gramEnd"/>
      <w:r w:rsidR="00671D09" w:rsidRPr="00671D09">
        <w:rPr>
          <w:rFonts w:eastAsia="Times New Roman"/>
          <w:color w:val="auto"/>
          <w:sz w:val="22"/>
        </w:rPr>
        <w:t xml:space="preserve"> our lessons learned</w:t>
      </w:r>
      <w:r>
        <w:rPr>
          <w:rFonts w:eastAsia="Times New Roman"/>
          <w:color w:val="auto"/>
          <w:sz w:val="22"/>
        </w:rPr>
        <w:t>? A</w:t>
      </w:r>
      <w:r w:rsidR="00671D09" w:rsidRPr="00671D09">
        <w:rPr>
          <w:rFonts w:eastAsia="Times New Roman"/>
          <w:color w:val="auto"/>
          <w:sz w:val="22"/>
        </w:rPr>
        <w:t xml:space="preserve">m I doing enough to raise </w:t>
      </w:r>
      <w:r w:rsidRPr="00C062D5">
        <w:rPr>
          <w:rFonts w:eastAsia="Times New Roman"/>
          <w:color w:val="auto"/>
          <w:sz w:val="22"/>
        </w:rPr>
        <w:t>the issue</w:t>
      </w:r>
      <w:r>
        <w:rPr>
          <w:rFonts w:eastAsia="Times New Roman"/>
          <w:color w:val="auto"/>
          <w:sz w:val="22"/>
        </w:rPr>
        <w:t>s</w:t>
      </w:r>
      <w:r w:rsidRPr="00C062D5">
        <w:rPr>
          <w:rFonts w:eastAsia="Times New Roman"/>
          <w:color w:val="auto"/>
          <w:sz w:val="22"/>
        </w:rPr>
        <w:t xml:space="preserve"> and cultivate action? </w:t>
      </w:r>
      <w:r w:rsidRPr="00C062D5">
        <w:rPr>
          <w:rFonts w:eastAsia="Times New Roman"/>
          <w:b/>
          <w:i/>
          <w:color w:val="auto"/>
          <w:sz w:val="22"/>
        </w:rPr>
        <w:t>Ashley Campbell, Cyber Security Administrator</w:t>
      </w:r>
      <w:r>
        <w:rPr>
          <w:rFonts w:eastAsia="Times New Roman"/>
          <w:b/>
          <w:i/>
          <w:color w:val="auto"/>
          <w:sz w:val="22"/>
        </w:rPr>
        <w:t>,</w:t>
      </w:r>
      <w:r w:rsidRPr="00C062D5">
        <w:rPr>
          <w:rFonts w:eastAsia="Times New Roman"/>
          <w:b/>
          <w:i/>
          <w:color w:val="auto"/>
          <w:sz w:val="22"/>
        </w:rPr>
        <w:t xml:space="preserve"> BWX Technologies</w:t>
      </w:r>
    </w:p>
    <w:p w:rsidR="00C062D5" w:rsidRPr="00C062D5" w:rsidRDefault="00C062D5" w:rsidP="00C062D5">
      <w:pPr>
        <w:spacing w:after="0" w:line="240" w:lineRule="auto"/>
        <w:rPr>
          <w:rFonts w:ascii="Arial" w:eastAsia="Times New Roman" w:hAnsi="Arial" w:cs="Arial"/>
          <w:color w:val="auto"/>
        </w:rPr>
      </w:pPr>
    </w:p>
    <w:p w:rsidR="0021581A" w:rsidRPr="00C062D5" w:rsidRDefault="00671D09" w:rsidP="00C062D5">
      <w:pPr>
        <w:spacing w:after="0" w:line="240" w:lineRule="auto"/>
        <w:rPr>
          <w:rFonts w:ascii="Arial" w:eastAsia="Times New Roman" w:hAnsi="Arial" w:cs="Arial"/>
          <w:color w:val="auto"/>
        </w:rPr>
      </w:pPr>
      <w:r w:rsidRPr="0056075A">
        <w:rPr>
          <w:rFonts w:ascii="Arial" w:eastAsia="Times New Roman" w:hAnsi="Arial" w:cs="Arial"/>
          <w:color w:val="auto"/>
        </w:rPr>
        <w:t>“The Lab provides</w:t>
      </w:r>
      <w:r w:rsidRPr="00671D09">
        <w:rPr>
          <w:rFonts w:ascii="Arial" w:eastAsia="Times New Roman" w:hAnsi="Arial" w:cs="Arial"/>
          <w:color w:val="auto"/>
        </w:rPr>
        <w:t xml:space="preserve"> the skills necessary for future growth and success and dealing with disruption. For the </w:t>
      </w:r>
      <w:r w:rsidRPr="0056075A">
        <w:rPr>
          <w:rFonts w:ascii="Arial" w:eastAsia="Times New Roman" w:hAnsi="Arial" w:cs="Arial"/>
          <w:color w:val="auto"/>
        </w:rPr>
        <w:t>first time in my many years at H</w:t>
      </w:r>
      <w:r w:rsidRPr="00671D09">
        <w:rPr>
          <w:rFonts w:ascii="Arial" w:eastAsia="Times New Roman" w:hAnsi="Arial" w:cs="Arial"/>
          <w:color w:val="auto"/>
        </w:rPr>
        <w:t>umankind</w:t>
      </w:r>
      <w:r w:rsidRPr="0056075A">
        <w:rPr>
          <w:rFonts w:ascii="Arial" w:eastAsia="Times New Roman" w:hAnsi="Arial" w:cs="Arial"/>
          <w:color w:val="auto"/>
        </w:rPr>
        <w:t>,</w:t>
      </w:r>
      <w:r w:rsidRPr="00671D09">
        <w:rPr>
          <w:rFonts w:ascii="Arial" w:eastAsia="Times New Roman" w:hAnsi="Arial" w:cs="Arial"/>
          <w:color w:val="auto"/>
        </w:rPr>
        <w:t xml:space="preserve"> I'm thinking about and exploring the true value of w</w:t>
      </w:r>
      <w:r w:rsidRPr="0056075A">
        <w:rPr>
          <w:rFonts w:ascii="Arial" w:eastAsia="Times New Roman" w:hAnsi="Arial" w:cs="Arial"/>
          <w:color w:val="auto"/>
        </w:rPr>
        <w:t xml:space="preserve">hat my organization does and how we </w:t>
      </w:r>
      <w:r w:rsidRPr="00671D09">
        <w:rPr>
          <w:rFonts w:ascii="Arial" w:eastAsia="Times New Roman" w:hAnsi="Arial" w:cs="Arial"/>
          <w:color w:val="auto"/>
        </w:rPr>
        <w:t>can do it more effectively."</w:t>
      </w:r>
      <w:r w:rsidRPr="0056075A">
        <w:rPr>
          <w:rFonts w:ascii="Arial" w:eastAsia="Times New Roman" w:hAnsi="Arial" w:cs="Arial"/>
          <w:color w:val="auto"/>
        </w:rPr>
        <w:t xml:space="preserve"> </w:t>
      </w:r>
      <w:r w:rsidRPr="00671D09">
        <w:rPr>
          <w:rFonts w:ascii="Arial" w:eastAsia="Times New Roman" w:hAnsi="Arial" w:cs="Arial"/>
          <w:color w:val="auto"/>
        </w:rPr>
        <w:t> </w:t>
      </w:r>
      <w:r w:rsidRPr="00671D09">
        <w:rPr>
          <w:rFonts w:ascii="Arial" w:eastAsia="Times New Roman" w:hAnsi="Arial" w:cs="Arial"/>
          <w:b/>
          <w:i/>
          <w:color w:val="auto"/>
        </w:rPr>
        <w:t>Juliette Whyte,</w:t>
      </w:r>
      <w:r w:rsidRPr="0056075A">
        <w:rPr>
          <w:rFonts w:ascii="Arial" w:eastAsia="Times New Roman" w:hAnsi="Arial" w:cs="Arial"/>
          <w:b/>
          <w:i/>
          <w:color w:val="auto"/>
        </w:rPr>
        <w:t xml:space="preserve"> Director of Adult Services</w:t>
      </w:r>
      <w:r w:rsidR="00BC0A9C">
        <w:rPr>
          <w:rFonts w:ascii="Arial" w:eastAsia="Times New Roman" w:hAnsi="Arial" w:cs="Arial"/>
          <w:b/>
          <w:i/>
          <w:color w:val="auto"/>
        </w:rPr>
        <w:t>,</w:t>
      </w:r>
      <w:r w:rsidRPr="00671D09">
        <w:rPr>
          <w:rFonts w:ascii="Arial" w:eastAsia="Times New Roman" w:hAnsi="Arial" w:cs="Arial"/>
          <w:b/>
          <w:i/>
          <w:color w:val="auto"/>
        </w:rPr>
        <w:t xml:space="preserve"> Humankind</w:t>
      </w:r>
    </w:p>
    <w:sectPr w:rsidR="0021581A" w:rsidRPr="00C062D5">
      <w:footerReference w:type="even" r:id="rId8"/>
      <w:footerReference w:type="default" r:id="rId9"/>
      <w:footerReference w:type="first" r:id="rId10"/>
      <w:pgSz w:w="12240" w:h="15840"/>
      <w:pgMar w:top="720" w:right="1437" w:bottom="1594" w:left="1440" w:header="72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0AE" w:rsidRDefault="00DB30AE">
      <w:pPr>
        <w:spacing w:after="0" w:line="240" w:lineRule="auto"/>
      </w:pPr>
      <w:r>
        <w:separator/>
      </w:r>
    </w:p>
  </w:endnote>
  <w:endnote w:type="continuationSeparator" w:id="0">
    <w:p w:rsidR="00DB30AE" w:rsidRDefault="00DB3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81A" w:rsidRDefault="00482413">
    <w:pPr>
      <w:spacing w:after="0"/>
      <w:jc w:val="both"/>
    </w:pPr>
    <w:r>
      <w:t xml:space="preserve">Dr. Ira Kaufman                                                                                     ©Institute for Transformative Leadership   </w:t>
    </w:r>
  </w:p>
  <w:p w:rsidR="0021581A" w:rsidRDefault="00482413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81A" w:rsidRDefault="00482413">
    <w:pPr>
      <w:spacing w:after="0"/>
      <w:jc w:val="both"/>
    </w:pPr>
    <w:r>
      <w:t xml:space="preserve">Dr. Ira Kaufman                                                                                     ©Institute for Transformative Leadership   </w:t>
    </w:r>
  </w:p>
  <w:p w:rsidR="0021581A" w:rsidRDefault="00482413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81A" w:rsidRDefault="00482413">
    <w:pPr>
      <w:spacing w:after="0"/>
      <w:jc w:val="both"/>
    </w:pPr>
    <w:r>
      <w:t xml:space="preserve">Dr. Ira Kaufman                                                                                     ©Institute for Transformative Leadership   </w:t>
    </w:r>
  </w:p>
  <w:p w:rsidR="0021581A" w:rsidRDefault="00482413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0AE" w:rsidRDefault="00DB30AE">
      <w:pPr>
        <w:spacing w:after="0" w:line="240" w:lineRule="auto"/>
      </w:pPr>
      <w:r>
        <w:separator/>
      </w:r>
    </w:p>
  </w:footnote>
  <w:footnote w:type="continuationSeparator" w:id="0">
    <w:p w:rsidR="00DB30AE" w:rsidRDefault="00DB3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56491"/>
    <w:multiLevelType w:val="hybridMultilevel"/>
    <w:tmpl w:val="96442520"/>
    <w:lvl w:ilvl="0" w:tplc="BBE833F6">
      <w:start w:val="1"/>
      <w:numFmt w:val="bullet"/>
      <w:lvlText w:val="•"/>
      <w:lvlJc w:val="left"/>
      <w:pPr>
        <w:ind w:left="712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D68E48">
      <w:start w:val="1"/>
      <w:numFmt w:val="bullet"/>
      <w:lvlText w:val=""/>
      <w:lvlJc w:val="left"/>
      <w:pPr>
        <w:ind w:left="21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ECD64A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5410A6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3A5E56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E8E3DC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82173E">
      <w:start w:val="1"/>
      <w:numFmt w:val="bullet"/>
      <w:lvlText w:val="•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686160">
      <w:start w:val="1"/>
      <w:numFmt w:val="bullet"/>
      <w:lvlText w:val="o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5C102C">
      <w:start w:val="1"/>
      <w:numFmt w:val="bullet"/>
      <w:lvlText w:val="▪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9A1396"/>
    <w:multiLevelType w:val="hybridMultilevel"/>
    <w:tmpl w:val="351E13E0"/>
    <w:lvl w:ilvl="0" w:tplc="E95E6A9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B028D2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CACE0">
      <w:start w:val="1"/>
      <w:numFmt w:val="bullet"/>
      <w:lvlText w:val=""/>
      <w:lvlJc w:val="left"/>
      <w:pPr>
        <w:ind w:left="2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22B2E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C0D06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82FA9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0AA3E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3A770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B86F5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81A"/>
    <w:rsid w:val="0021581A"/>
    <w:rsid w:val="002542B4"/>
    <w:rsid w:val="002559BC"/>
    <w:rsid w:val="002E3A24"/>
    <w:rsid w:val="00482413"/>
    <w:rsid w:val="0056075A"/>
    <w:rsid w:val="005A1511"/>
    <w:rsid w:val="00671D09"/>
    <w:rsid w:val="00787E20"/>
    <w:rsid w:val="008210C3"/>
    <w:rsid w:val="00882116"/>
    <w:rsid w:val="00A3041D"/>
    <w:rsid w:val="00A54426"/>
    <w:rsid w:val="00BC0A9C"/>
    <w:rsid w:val="00C0439D"/>
    <w:rsid w:val="00C062D5"/>
    <w:rsid w:val="00C225EB"/>
    <w:rsid w:val="00CF0EE4"/>
    <w:rsid w:val="00DB30AE"/>
    <w:rsid w:val="00F5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039F2"/>
  <w15:docId w15:val="{4EC1B3AF-DD60-4FA1-9F14-DFEDB311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9"/>
      <w:ind w:left="1090" w:hanging="10"/>
      <w:outlineLvl w:val="0"/>
    </w:pPr>
    <w:rPr>
      <w:rFonts w:ascii="Arial" w:eastAsia="Arial" w:hAnsi="Arial" w:cs="Arial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99"/>
      <w:ind w:left="10" w:hanging="10"/>
      <w:outlineLvl w:val="1"/>
    </w:pPr>
    <w:rPr>
      <w:rFonts w:ascii="Arial" w:eastAsia="Arial" w:hAnsi="Arial" w:cs="Arial"/>
      <w:color w:val="444444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4"/>
    </w:rPr>
  </w:style>
  <w:style w:type="character" w:customStyle="1" w:styleId="Heading2Char">
    <w:name w:val="Heading 2 Char"/>
    <w:link w:val="Heading2"/>
    <w:rPr>
      <w:rFonts w:ascii="Arial" w:eastAsia="Arial" w:hAnsi="Arial" w:cs="Arial"/>
      <w:color w:val="444444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11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6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Lynchburg College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Kaufman</dc:creator>
  <cp:keywords/>
  <cp:lastModifiedBy>Ira Kaufman</cp:lastModifiedBy>
  <cp:revision>2</cp:revision>
  <cp:lastPrinted>2017-02-07T17:19:00Z</cp:lastPrinted>
  <dcterms:created xsi:type="dcterms:W3CDTF">2017-08-06T14:32:00Z</dcterms:created>
  <dcterms:modified xsi:type="dcterms:W3CDTF">2017-08-06T14:32:00Z</dcterms:modified>
</cp:coreProperties>
</file>